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7C0" w:rsidRPr="009027C0" w:rsidRDefault="009027C0" w:rsidP="009027C0">
      <w:pPr>
        <w:spacing w:after="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7C0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>
        <w:rPr>
          <w:rFonts w:ascii="Times New Roman" w:hAnsi="Times New Roman" w:cs="Times New Roman"/>
          <w:b/>
          <w:sz w:val="24"/>
          <w:szCs w:val="24"/>
        </w:rPr>
        <w:t>предоставления субсидии бюджету городского округа город Ханты-Мансийск на осуществление функций административного центра Ханты-Мансийского автономного округа – Югры (далее - Порядок)</w:t>
      </w:r>
    </w:p>
    <w:p w:rsidR="003D5EAB" w:rsidRDefault="003D5EAB" w:rsidP="003D5E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72BE" w:rsidRDefault="009972BE" w:rsidP="009972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972BE">
        <w:rPr>
          <w:rFonts w:ascii="Times New Roman" w:hAnsi="Times New Roman" w:cs="Times New Roman"/>
          <w:sz w:val="24"/>
          <w:szCs w:val="24"/>
        </w:rPr>
        <w:t>(утвержден постановлением Правительства Ханты-Мансийского автономного округа – Югры от 05.10.2018 №360-п «О государственной программе Ханты-Мансийского автономного округа – Югры «Создание условий для эффективного управления муниципальными финансами»)</w:t>
      </w:r>
    </w:p>
    <w:p w:rsidR="009972BE" w:rsidRPr="009027C0" w:rsidRDefault="009972BE" w:rsidP="003D5E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D5EAB" w:rsidRPr="009027C0" w:rsidRDefault="003D5EAB" w:rsidP="003D5EA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7C0">
        <w:rPr>
          <w:rFonts w:ascii="Times New Roman" w:hAnsi="Times New Roman" w:cs="Times New Roman"/>
          <w:sz w:val="24"/>
          <w:szCs w:val="24"/>
        </w:rPr>
        <w:t>1. Порядок определяет цели и условия предоставления субсидии бюджету городского округа город Ханты-Мансийск (далее - городской округ) на осуществление функций административного центра Ханты-Мансийского автономного округа - Югры (далее также - автономный округ).</w:t>
      </w:r>
    </w:p>
    <w:p w:rsidR="003D5EAB" w:rsidRPr="009027C0" w:rsidRDefault="003D5EAB" w:rsidP="003D5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7C0">
        <w:rPr>
          <w:rFonts w:ascii="Times New Roman" w:hAnsi="Times New Roman" w:cs="Times New Roman"/>
          <w:sz w:val="24"/>
          <w:szCs w:val="24"/>
        </w:rPr>
        <w:t>2. Критерием отбора городского округа</w:t>
      </w:r>
      <w:bookmarkStart w:id="0" w:name="_GoBack"/>
      <w:bookmarkEnd w:id="0"/>
      <w:r w:rsidRPr="009027C0">
        <w:rPr>
          <w:rFonts w:ascii="Times New Roman" w:hAnsi="Times New Roman" w:cs="Times New Roman"/>
          <w:sz w:val="24"/>
          <w:szCs w:val="24"/>
        </w:rPr>
        <w:t xml:space="preserve"> является наличие у него статуса административного центра автономного округа в соответствии с </w:t>
      </w:r>
      <w:hyperlink r:id="rId6" w:history="1">
        <w:r w:rsidRPr="009027C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9027C0">
        <w:rPr>
          <w:rFonts w:ascii="Times New Roman" w:hAnsi="Times New Roman" w:cs="Times New Roman"/>
          <w:sz w:val="24"/>
          <w:szCs w:val="24"/>
        </w:rPr>
        <w:t xml:space="preserve"> автономного округа от 8 апреля 2010 года N 65-оз "О статусе административного центра Ханты-Мансийского автономного округа - Югры" (далее - Закон).</w:t>
      </w:r>
    </w:p>
    <w:p w:rsidR="003D5EAB" w:rsidRPr="009027C0" w:rsidRDefault="003D5EAB" w:rsidP="003D5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7C0">
        <w:rPr>
          <w:rFonts w:ascii="Times New Roman" w:hAnsi="Times New Roman" w:cs="Times New Roman"/>
          <w:sz w:val="24"/>
          <w:szCs w:val="24"/>
        </w:rPr>
        <w:t>3. Субсидия на осуществление функций административного центра автономного округа (далее - субсидия) предоставляется городскому округу в целях софинансирования расходных обязательств, возникающих при осуществлении им функций административного центра автономного округа, установленных Законом.</w:t>
      </w:r>
    </w:p>
    <w:p w:rsidR="003D5EAB" w:rsidRPr="009027C0" w:rsidRDefault="003D5EAB" w:rsidP="003D5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7C0">
        <w:rPr>
          <w:rFonts w:ascii="Times New Roman" w:hAnsi="Times New Roman" w:cs="Times New Roman"/>
          <w:sz w:val="24"/>
          <w:szCs w:val="24"/>
        </w:rPr>
        <w:t>4. Объем субсидии утверждается законом о бюджете автономного округа на очередной финансовый год и плановый период.</w:t>
      </w:r>
    </w:p>
    <w:p w:rsidR="003D5EAB" w:rsidRPr="009027C0" w:rsidRDefault="003D5EAB" w:rsidP="003D5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7C0">
        <w:rPr>
          <w:rFonts w:ascii="Times New Roman" w:hAnsi="Times New Roman" w:cs="Times New Roman"/>
          <w:sz w:val="24"/>
          <w:szCs w:val="24"/>
        </w:rPr>
        <w:t>5. Уровень софинансирования расходных обязательств городского округа за счет средств бюджета автономного округа составляет 99%, за счет средств местного бюджета - 1%.</w:t>
      </w:r>
    </w:p>
    <w:p w:rsidR="003D5EAB" w:rsidRPr="009027C0" w:rsidRDefault="003D5EAB" w:rsidP="003D5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7C0">
        <w:rPr>
          <w:rFonts w:ascii="Times New Roman" w:hAnsi="Times New Roman" w:cs="Times New Roman"/>
          <w:sz w:val="24"/>
          <w:szCs w:val="24"/>
        </w:rPr>
        <w:t>Городской округ вправе направлять дополнительные ресурсы за счет средств местного бюджета, сверх установленной доли софинансирования.</w:t>
      </w:r>
    </w:p>
    <w:p w:rsidR="003D5EAB" w:rsidRPr="009027C0" w:rsidRDefault="003D5EAB" w:rsidP="003D5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7C0">
        <w:rPr>
          <w:rFonts w:ascii="Times New Roman" w:hAnsi="Times New Roman" w:cs="Times New Roman"/>
          <w:sz w:val="24"/>
          <w:szCs w:val="24"/>
        </w:rPr>
        <w:t>6. Условиями предоставления субсидии являются:</w:t>
      </w:r>
    </w:p>
    <w:p w:rsidR="003D5EAB" w:rsidRPr="009027C0" w:rsidRDefault="003D5EAB" w:rsidP="003D5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7C0">
        <w:rPr>
          <w:rFonts w:ascii="Times New Roman" w:hAnsi="Times New Roman" w:cs="Times New Roman"/>
          <w:sz w:val="24"/>
          <w:szCs w:val="24"/>
        </w:rPr>
        <w:t>наличие муниципальной программы, содержащей комплекс мероприятий, необходимых для осуществления городским округом функций административного центра автономного округа;</w:t>
      </w:r>
    </w:p>
    <w:p w:rsidR="003D5EAB" w:rsidRPr="009027C0" w:rsidRDefault="003D5EAB" w:rsidP="003D5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7C0">
        <w:rPr>
          <w:rFonts w:ascii="Times New Roman" w:hAnsi="Times New Roman" w:cs="Times New Roman"/>
          <w:sz w:val="24"/>
          <w:szCs w:val="24"/>
        </w:rPr>
        <w:t>наличие в бюджете городского округа бюджетных ассигнований на исполнение расходных обязательств, на софинансирование которых предоставляется субсидия, с учетом уровня софинансирования, установленного Порядком;</w:t>
      </w:r>
    </w:p>
    <w:p w:rsidR="003D5EAB" w:rsidRPr="009027C0" w:rsidRDefault="003D5EAB" w:rsidP="003D5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7C0">
        <w:rPr>
          <w:rFonts w:ascii="Times New Roman" w:hAnsi="Times New Roman" w:cs="Times New Roman"/>
          <w:sz w:val="24"/>
          <w:szCs w:val="24"/>
        </w:rPr>
        <w:t>наличие заключенного между Департаментом финансов автономного округа и городским округом соглашения о предоставлении субсидии из бюджета автономного округа на осуществление функций административного центра Ханты-Мансийского автономного округа - Югры (далее – Соглашение).</w:t>
      </w:r>
    </w:p>
    <w:p w:rsidR="003D5EAB" w:rsidRPr="009027C0" w:rsidRDefault="003D5EAB" w:rsidP="003D5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7C0">
        <w:rPr>
          <w:rFonts w:ascii="Times New Roman" w:hAnsi="Times New Roman" w:cs="Times New Roman"/>
          <w:sz w:val="24"/>
          <w:szCs w:val="24"/>
        </w:rPr>
        <w:t xml:space="preserve">Проекты муниципальных правовых актов об утверждении муниципальной программы, о внесении изменений в нее подлежат согласованию с Департаментом финансов автономного округа (далее - Депфин Югры), Департаментом культуры автономного округа, Департаментом физической культуры и спорта автономного округа, </w:t>
      </w:r>
      <w:r w:rsidRPr="009027C0">
        <w:rPr>
          <w:rFonts w:ascii="Times New Roman" w:hAnsi="Times New Roman" w:cs="Times New Roman"/>
          <w:sz w:val="24"/>
          <w:szCs w:val="24"/>
        </w:rPr>
        <w:lastRenderedPageBreak/>
        <w:t>Департаментом дорожного хозяйства и транспорта автономного округа, Департаментом жилищно-коммунального комплекса и энергетики автономного округа.</w:t>
      </w:r>
    </w:p>
    <w:p w:rsidR="003D5EAB" w:rsidRPr="009027C0" w:rsidRDefault="003D5EAB" w:rsidP="003D5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7C0">
        <w:rPr>
          <w:rFonts w:ascii="Times New Roman" w:hAnsi="Times New Roman" w:cs="Times New Roman"/>
          <w:sz w:val="24"/>
          <w:szCs w:val="24"/>
        </w:rPr>
        <w:t>7. Соглашение заключается в автоматизированной системе планирования, бухгалтерского учета и анализа исполнения бюджета "Бюджет" после утверждения бюджета автономного округа и бюджета городского округа на очередной финансовый год и плановый период, по форме, установленной Депфином Югры.</w:t>
      </w:r>
    </w:p>
    <w:p w:rsidR="003D5EAB" w:rsidRPr="009027C0" w:rsidRDefault="003D5EAB" w:rsidP="003D5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7C0">
        <w:rPr>
          <w:rFonts w:ascii="Times New Roman" w:hAnsi="Times New Roman" w:cs="Times New Roman"/>
          <w:sz w:val="24"/>
          <w:szCs w:val="24"/>
        </w:rPr>
        <w:t>Для заключения Соглашения городской округ к проекту Соглашения прикрепляет следующие документы:</w:t>
      </w:r>
    </w:p>
    <w:p w:rsidR="003D5EAB" w:rsidRPr="009027C0" w:rsidRDefault="003D5EAB" w:rsidP="003D5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7C0">
        <w:rPr>
          <w:rFonts w:ascii="Times New Roman" w:hAnsi="Times New Roman" w:cs="Times New Roman"/>
          <w:sz w:val="24"/>
          <w:szCs w:val="24"/>
        </w:rPr>
        <w:t>заверенную копию муниципального правового акта об утверждении муниципальной программы, содержащей мероприятия, необходимые для осуществления городским округом функций административного центра автономного округа;</w:t>
      </w:r>
    </w:p>
    <w:p w:rsidR="003D5EAB" w:rsidRPr="009027C0" w:rsidRDefault="003D5EAB" w:rsidP="003D5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7C0">
        <w:rPr>
          <w:rFonts w:ascii="Times New Roman" w:hAnsi="Times New Roman" w:cs="Times New Roman"/>
          <w:sz w:val="24"/>
          <w:szCs w:val="24"/>
        </w:rPr>
        <w:t>выписку из решения о бюджете городского округа, подтверждающую наличие в местном бюджете бюджетных ассигнований на исполнение расходных обязательств, на софинансирование которых предоставляется субсидия, с учетом уровня софинансирования, установленного Порядком.</w:t>
      </w:r>
    </w:p>
    <w:p w:rsidR="003D5EAB" w:rsidRPr="009027C0" w:rsidRDefault="003D5EAB" w:rsidP="003D5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7C0">
        <w:rPr>
          <w:rFonts w:ascii="Times New Roman" w:hAnsi="Times New Roman" w:cs="Times New Roman"/>
          <w:sz w:val="24"/>
          <w:szCs w:val="24"/>
        </w:rPr>
        <w:t>8. Перечисление субсидии городскому округу город Ханты-Мансийск осуществляет Депфин Югры на лицевой счет, открытый финансовому органу муниципального образования в территориальном органе Федерального казначейства, в пределах суммы, необходимой для оплаты денежных обязательств по расходам получателей средств местного бюджета.</w:t>
      </w:r>
    </w:p>
    <w:p w:rsidR="003D5EAB" w:rsidRPr="009027C0" w:rsidRDefault="003D5EAB" w:rsidP="003D5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7C0">
        <w:rPr>
          <w:rFonts w:ascii="Times New Roman" w:hAnsi="Times New Roman" w:cs="Times New Roman"/>
          <w:sz w:val="24"/>
          <w:szCs w:val="24"/>
        </w:rPr>
        <w:t>8.1 Оценка эффективности предоставления субсидии осуществляется Депфином Югры на основании сравнения планируемых и достигнутых городским округом значений целевого показателя «Количество гостей административного центра в связи с проводимыми масштабными мероприятиями» в отчетном финансовом году.</w:t>
      </w:r>
    </w:p>
    <w:p w:rsidR="003D5EAB" w:rsidRPr="009027C0" w:rsidRDefault="003D5EAB" w:rsidP="003D5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7C0">
        <w:rPr>
          <w:rFonts w:ascii="Times New Roman" w:hAnsi="Times New Roman" w:cs="Times New Roman"/>
          <w:sz w:val="24"/>
          <w:szCs w:val="24"/>
        </w:rPr>
        <w:t>9. Органы местного самоуправления городского округа несут ответственность за выполнение условий соглашения, своевременность, полноту, достоверность предоставляемых сведений, целевое использование средств субсидии.</w:t>
      </w:r>
    </w:p>
    <w:p w:rsidR="003D5EAB" w:rsidRPr="009027C0" w:rsidRDefault="003D5EAB" w:rsidP="003D5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7C0">
        <w:rPr>
          <w:rFonts w:ascii="Times New Roman" w:hAnsi="Times New Roman" w:cs="Times New Roman"/>
          <w:sz w:val="24"/>
          <w:szCs w:val="24"/>
        </w:rPr>
        <w:t>10. Неиспользованный остаток субсидии на конец финансового года подлежит возврату в бюджет автономного округа в порядке, установленном законодательством Российской Федерации.</w:t>
      </w:r>
    </w:p>
    <w:p w:rsidR="003D5EAB" w:rsidRPr="009027C0" w:rsidRDefault="003D5EAB" w:rsidP="003D5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7C0">
        <w:rPr>
          <w:rFonts w:ascii="Times New Roman" w:hAnsi="Times New Roman" w:cs="Times New Roman"/>
          <w:sz w:val="24"/>
          <w:szCs w:val="24"/>
        </w:rPr>
        <w:t>11. Контроль за целевым использованием субсидии городским округом осуществляет Депфин Югры.</w:t>
      </w:r>
    </w:p>
    <w:p w:rsidR="003D5EAB" w:rsidRPr="009027C0" w:rsidRDefault="003D5EAB" w:rsidP="003D5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27C0">
        <w:rPr>
          <w:rFonts w:ascii="Times New Roman" w:hAnsi="Times New Roman" w:cs="Times New Roman"/>
          <w:sz w:val="24"/>
          <w:szCs w:val="24"/>
        </w:rPr>
        <w:t xml:space="preserve">12.  В случае неисполнения или ненадлежащего исполнения обязательств по целевому и эффективному использованию Субсидии городской округ несет ответственность в соответствии с действующим законодательством Российской Федерации и автономного округа. </w:t>
      </w:r>
    </w:p>
    <w:p w:rsidR="003D5EAB" w:rsidRPr="009027C0" w:rsidRDefault="003D5EAB" w:rsidP="003D5E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047DE" w:rsidRPr="009027C0" w:rsidRDefault="005970E2">
      <w:pPr>
        <w:rPr>
          <w:sz w:val="24"/>
          <w:szCs w:val="24"/>
        </w:rPr>
      </w:pPr>
    </w:p>
    <w:sectPr w:rsidR="002047DE" w:rsidRPr="009027C0" w:rsidSect="005970E2">
      <w:headerReference w:type="default" r:id="rId7"/>
      <w:pgSz w:w="11906" w:h="16838"/>
      <w:pgMar w:top="1134" w:right="850" w:bottom="1134" w:left="1701" w:header="708" w:footer="708" w:gutter="0"/>
      <w:pgNumType w:start="27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0E2" w:rsidRDefault="005970E2" w:rsidP="005970E2">
      <w:pPr>
        <w:spacing w:after="0" w:line="240" w:lineRule="auto"/>
      </w:pPr>
      <w:r>
        <w:separator/>
      </w:r>
    </w:p>
  </w:endnote>
  <w:endnote w:type="continuationSeparator" w:id="0">
    <w:p w:rsidR="005970E2" w:rsidRDefault="005970E2" w:rsidP="00597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0E2" w:rsidRDefault="005970E2" w:rsidP="005970E2">
      <w:pPr>
        <w:spacing w:after="0" w:line="240" w:lineRule="auto"/>
      </w:pPr>
      <w:r>
        <w:separator/>
      </w:r>
    </w:p>
  </w:footnote>
  <w:footnote w:type="continuationSeparator" w:id="0">
    <w:p w:rsidR="005970E2" w:rsidRDefault="005970E2" w:rsidP="00597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7708006"/>
      <w:docPartObj>
        <w:docPartGallery w:val="Page Numbers (Top of Page)"/>
        <w:docPartUnique/>
      </w:docPartObj>
    </w:sdtPr>
    <w:sdtContent>
      <w:p w:rsidR="005970E2" w:rsidRDefault="005970E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2766</w:t>
        </w:r>
        <w:r>
          <w:fldChar w:fldCharType="end"/>
        </w:r>
      </w:p>
    </w:sdtContent>
  </w:sdt>
  <w:p w:rsidR="005970E2" w:rsidRDefault="005970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B"/>
    <w:rsid w:val="003D5EAB"/>
    <w:rsid w:val="005970E2"/>
    <w:rsid w:val="009027C0"/>
    <w:rsid w:val="009972BE"/>
    <w:rsid w:val="00B641F5"/>
    <w:rsid w:val="00E05ED6"/>
    <w:rsid w:val="00FD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9B9780-ED82-48B5-A598-3845871E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5E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D5E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97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70E2"/>
  </w:style>
  <w:style w:type="paragraph" w:styleId="a5">
    <w:name w:val="footer"/>
    <w:basedOn w:val="a"/>
    <w:link w:val="a6"/>
    <w:uiPriority w:val="99"/>
    <w:unhideWhenUsed/>
    <w:rsid w:val="00597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7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47F2ED053DE2E8DC9472836D81F9773003BC58A16CFDC958FD45FC88D1DCB21ADB43EC4A87D7DCABAB94C78B6A42CA3CDX8SF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776</Words>
  <Characters>4424</Characters>
  <Application>Microsoft Office Word</Application>
  <DocSecurity>0</DocSecurity>
  <Lines>36</Lines>
  <Paragraphs>10</Paragraphs>
  <ScaleCrop>false</ScaleCrop>
  <Company/>
  <LinksUpToDate>false</LinksUpToDate>
  <CharactersWithSpaces>5190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Бетехтина Ксения Александровна</dc:creator>
  <cp:keywords/>
  <dc:description/>
  <cp:lastModifiedBy>Фрей Валентина Александровна</cp:lastModifiedBy>
  <cp:revision>5</cp:revision>
  <dcterms:created xsi:type="dcterms:W3CDTF">2019-10-15T09:42:00Z</dcterms:created>
  <dcterms:modified xsi:type="dcterms:W3CDTF">2019-10-18T14:36:00Z</dcterms:modified>
</cp:coreProperties>
</file>